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7456" w14:textId="77777777" w:rsidR="00B84F4A" w:rsidRDefault="00B84F4A" w:rsidP="00B84F4A">
      <w:pPr>
        <w:pStyle w:val="StandardWeb"/>
        <w:shd w:val="clear" w:color="auto" w:fill="FFFFFF"/>
        <w:jc w:val="right"/>
        <w:rPr>
          <w:rFonts w:ascii="Gentium Book Basic" w:hAnsi="Gentium Book Basic"/>
          <w:color w:val="000000"/>
          <w:sz w:val="27"/>
          <w:szCs w:val="27"/>
        </w:rPr>
      </w:pPr>
      <w:r>
        <w:rPr>
          <w:rFonts w:ascii="Gentium Book Basic" w:hAnsi="Gentium Book Basic"/>
          <w:color w:val="000000"/>
          <w:sz w:val="27"/>
          <w:szCs w:val="27"/>
        </w:rPr>
        <w:t>Vatikan, 19. ožujka 2022.</w:t>
      </w:r>
    </w:p>
    <w:p w14:paraId="1125B600" w14:textId="77777777" w:rsidR="00B84F4A" w:rsidRDefault="00B84F4A" w:rsidP="00B84F4A">
      <w:pPr>
        <w:pStyle w:val="StandardWeb"/>
        <w:shd w:val="clear" w:color="auto" w:fill="FFFFFF"/>
        <w:rPr>
          <w:rFonts w:ascii="Gentium Book Basic" w:hAnsi="Gentium Book Basic"/>
          <w:color w:val="000000"/>
          <w:sz w:val="27"/>
          <w:szCs w:val="27"/>
        </w:rPr>
      </w:pPr>
      <w:r>
        <w:rPr>
          <w:rFonts w:ascii="Gentium Book Basic" w:hAnsi="Gentium Book Basic"/>
          <w:color w:val="000000"/>
          <w:sz w:val="27"/>
          <w:szCs w:val="27"/>
        </w:rPr>
        <w:t>Dragi svećenici!</w:t>
      </w:r>
    </w:p>
    <w:p w14:paraId="6EC3DEA9" w14:textId="77777777" w:rsidR="00B84F4A" w:rsidRDefault="00B84F4A" w:rsidP="00B84F4A">
      <w:pPr>
        <w:pStyle w:val="StandardWeb"/>
        <w:shd w:val="clear" w:color="auto" w:fill="FFFFFF"/>
        <w:jc w:val="both"/>
        <w:rPr>
          <w:rFonts w:ascii="Gentium Book Basic" w:hAnsi="Gentium Book Basic"/>
          <w:color w:val="000000"/>
          <w:sz w:val="27"/>
          <w:szCs w:val="27"/>
        </w:rPr>
      </w:pPr>
      <w:r>
        <w:rPr>
          <w:rFonts w:ascii="Gentium Book Basic" w:hAnsi="Gentium Book Basic"/>
          <w:color w:val="000000"/>
          <w:sz w:val="27"/>
          <w:szCs w:val="27"/>
        </w:rPr>
        <w:t>Evo nas, dvojice svećenika i vaše braće, k vama! Možemo li vas zamoliti za trenutak vašeg vremena? Željeli bismo s vama razgovarati o temi koja se tiče svih nas.</w:t>
      </w:r>
    </w:p>
    <w:p w14:paraId="6B41F03A" w14:textId="77777777" w:rsidR="00B84F4A" w:rsidRDefault="00B84F4A" w:rsidP="00B84F4A">
      <w:pPr>
        <w:pStyle w:val="StandardWeb"/>
        <w:shd w:val="clear" w:color="auto" w:fill="FFFFFF"/>
        <w:jc w:val="both"/>
        <w:rPr>
          <w:rFonts w:ascii="Gentium Book Basic" w:hAnsi="Gentium Book Basic"/>
          <w:color w:val="000000"/>
          <w:sz w:val="27"/>
          <w:szCs w:val="27"/>
        </w:rPr>
      </w:pPr>
      <w:r>
        <w:rPr>
          <w:rFonts w:ascii="Gentium Book Basic" w:hAnsi="Gentium Book Basic"/>
          <w:color w:val="000000"/>
          <w:sz w:val="27"/>
          <w:szCs w:val="27"/>
        </w:rPr>
        <w:t>»</w:t>
      </w:r>
      <w:r>
        <w:rPr>
          <w:rStyle w:val="Istaknuto"/>
          <w:rFonts w:ascii="Gentium Book Basic" w:hAnsi="Gentium Book Basic"/>
          <w:color w:val="000000"/>
          <w:sz w:val="27"/>
          <w:szCs w:val="27"/>
        </w:rPr>
        <w:t>Božja Crkva je sazvana na Sinodu</w:t>
      </w:r>
      <w:r>
        <w:rPr>
          <w:rFonts w:ascii="Gentium Book Basic" w:hAnsi="Gentium Book Basic"/>
          <w:color w:val="000000"/>
          <w:sz w:val="27"/>
          <w:szCs w:val="27"/>
        </w:rPr>
        <w:t>«. Tim riječima započinje Pripremni dokument za Sinodu 2021.-2023. Cijeli je Božji narod pozvan kroz dvije godine razmišljati o temi </w:t>
      </w:r>
      <w:r>
        <w:rPr>
          <w:rStyle w:val="Istaknuto"/>
          <w:rFonts w:ascii="Gentium Book Basic" w:hAnsi="Gentium Book Basic"/>
          <w:color w:val="000000"/>
          <w:sz w:val="27"/>
          <w:szCs w:val="27"/>
        </w:rPr>
        <w:t xml:space="preserve">Za </w:t>
      </w:r>
      <w:proofErr w:type="spellStart"/>
      <w:r>
        <w:rPr>
          <w:rStyle w:val="Istaknuto"/>
          <w:rFonts w:ascii="Gentium Book Basic" w:hAnsi="Gentium Book Basic"/>
          <w:color w:val="000000"/>
          <w:sz w:val="27"/>
          <w:szCs w:val="27"/>
        </w:rPr>
        <w:t>Sinodalnu</w:t>
      </w:r>
      <w:proofErr w:type="spellEnd"/>
      <w:r>
        <w:rPr>
          <w:rStyle w:val="Istaknuto"/>
          <w:rFonts w:ascii="Gentium Book Basic" w:hAnsi="Gentium Book Basic"/>
          <w:color w:val="000000"/>
          <w:sz w:val="27"/>
          <w:szCs w:val="27"/>
        </w:rPr>
        <w:t xml:space="preserve"> Crkvu: zajedništvo, sudjelovanje i poslanje</w:t>
      </w:r>
      <w:r>
        <w:rPr>
          <w:rFonts w:ascii="Gentium Book Basic" w:hAnsi="Gentium Book Basic"/>
          <w:color w:val="000000"/>
          <w:sz w:val="27"/>
          <w:szCs w:val="27"/>
        </w:rPr>
        <w:t>. To je novost koja može pobuditi oduševljenje, ali i zbunjenost.</w:t>
      </w:r>
    </w:p>
    <w:p w14:paraId="5BA9E491" w14:textId="77777777" w:rsidR="00B84F4A" w:rsidRDefault="00B84F4A" w:rsidP="00B84F4A">
      <w:pPr>
        <w:pStyle w:val="StandardWeb"/>
        <w:shd w:val="clear" w:color="auto" w:fill="FFFFFF"/>
        <w:jc w:val="both"/>
        <w:rPr>
          <w:rFonts w:ascii="Gentium Book Basic" w:hAnsi="Gentium Book Basic"/>
          <w:color w:val="000000"/>
          <w:sz w:val="27"/>
          <w:szCs w:val="27"/>
        </w:rPr>
      </w:pPr>
      <w:r>
        <w:rPr>
          <w:rFonts w:ascii="Gentium Book Basic" w:hAnsi="Gentium Book Basic"/>
          <w:color w:val="000000"/>
          <w:sz w:val="27"/>
          <w:szCs w:val="27"/>
        </w:rPr>
        <w:t xml:space="preserve">Pa ipak, »u prvom tisućljeću, ‘zajednički hod’, to jest prakticiranje </w:t>
      </w:r>
      <w:proofErr w:type="spellStart"/>
      <w:r>
        <w:rPr>
          <w:rFonts w:ascii="Gentium Book Basic" w:hAnsi="Gentium Book Basic"/>
          <w:color w:val="000000"/>
          <w:sz w:val="27"/>
          <w:szCs w:val="27"/>
        </w:rPr>
        <w:t>sinodalnosti</w:t>
      </w:r>
      <w:proofErr w:type="spellEnd"/>
      <w:r>
        <w:rPr>
          <w:rFonts w:ascii="Gentium Book Basic" w:hAnsi="Gentium Book Basic"/>
          <w:color w:val="000000"/>
          <w:sz w:val="27"/>
          <w:szCs w:val="27"/>
        </w:rPr>
        <w:t>, bio je uobičajen put Crkve.« Drugi vatikanski sabor ponovno je iznio na vidjelo tu dimenziju crkvenog života, toliko važnu da je sv. Ivan Zlatousti mogao reći: »Crkva i sinoda su istoznačnice« (</w:t>
      </w:r>
      <w:proofErr w:type="spellStart"/>
      <w:r>
        <w:rPr>
          <w:rStyle w:val="Istaknuto"/>
          <w:rFonts w:ascii="Gentium Book Basic" w:hAnsi="Gentium Book Basic"/>
          <w:color w:val="000000"/>
          <w:sz w:val="27"/>
          <w:szCs w:val="27"/>
        </w:rPr>
        <w:t>Explicatio</w:t>
      </w:r>
      <w:proofErr w:type="spellEnd"/>
      <w:r>
        <w:rPr>
          <w:rStyle w:val="Istaknuto"/>
          <w:rFonts w:ascii="Gentium Book Basic" w:hAnsi="Gentium Book Basic"/>
          <w:color w:val="000000"/>
          <w:sz w:val="27"/>
          <w:szCs w:val="27"/>
        </w:rPr>
        <w:t xml:space="preserve"> </w:t>
      </w:r>
      <w:proofErr w:type="spellStart"/>
      <w:r>
        <w:rPr>
          <w:rStyle w:val="Istaknuto"/>
          <w:rFonts w:ascii="Gentium Book Basic" w:hAnsi="Gentium Book Basic"/>
          <w:color w:val="000000"/>
          <w:sz w:val="27"/>
          <w:szCs w:val="27"/>
        </w:rPr>
        <w:t>in</w:t>
      </w:r>
      <w:proofErr w:type="spellEnd"/>
      <w:r>
        <w:rPr>
          <w:rStyle w:val="Istaknuto"/>
          <w:rFonts w:ascii="Gentium Book Basic" w:hAnsi="Gentium Book Basic"/>
          <w:color w:val="000000"/>
          <w:sz w:val="27"/>
          <w:szCs w:val="27"/>
        </w:rPr>
        <w:t xml:space="preserve"> </w:t>
      </w:r>
      <w:proofErr w:type="spellStart"/>
      <w:r>
        <w:rPr>
          <w:rStyle w:val="Istaknuto"/>
          <w:rFonts w:ascii="Gentium Book Basic" w:hAnsi="Gentium Book Basic"/>
          <w:color w:val="000000"/>
          <w:sz w:val="27"/>
          <w:szCs w:val="27"/>
        </w:rPr>
        <w:t>Psalmum</w:t>
      </w:r>
      <w:proofErr w:type="spellEnd"/>
      <w:r>
        <w:rPr>
          <w:rStyle w:val="Istaknuto"/>
          <w:rFonts w:ascii="Gentium Book Basic" w:hAnsi="Gentium Book Basic"/>
          <w:color w:val="000000"/>
          <w:sz w:val="27"/>
          <w:szCs w:val="27"/>
        </w:rPr>
        <w:t> </w:t>
      </w:r>
      <w:r>
        <w:rPr>
          <w:rFonts w:ascii="Gentium Book Basic" w:hAnsi="Gentium Book Basic"/>
          <w:color w:val="000000"/>
          <w:sz w:val="27"/>
          <w:szCs w:val="27"/>
        </w:rPr>
        <w:t>149).</w:t>
      </w:r>
    </w:p>
    <w:p w14:paraId="1FB2867D" w14:textId="77777777" w:rsidR="00B84F4A" w:rsidRDefault="00B84F4A" w:rsidP="00B84F4A">
      <w:pPr>
        <w:pStyle w:val="StandardWeb"/>
        <w:shd w:val="clear" w:color="auto" w:fill="FFFFFF"/>
        <w:jc w:val="both"/>
        <w:rPr>
          <w:rFonts w:ascii="Gentium Book Basic" w:hAnsi="Gentium Book Basic"/>
          <w:color w:val="000000"/>
          <w:sz w:val="27"/>
          <w:szCs w:val="27"/>
        </w:rPr>
      </w:pPr>
      <w:r>
        <w:rPr>
          <w:rFonts w:ascii="Gentium Book Basic" w:hAnsi="Gentium Book Basic"/>
          <w:color w:val="000000"/>
          <w:sz w:val="27"/>
          <w:szCs w:val="27"/>
        </w:rPr>
        <w:t>Poznato je da je današnjemu svijetu hitno potrebno bratstvo. Svijet, a da toga nije ni svjestan, žudi za tim da susretne Isusa. Ali kako da dođe do toga susreta? Trebamo zajedno s cijelim Božjim narodom osluškivati glas Duha Svetoga, tako </w:t>
      </w:r>
      <w:r>
        <w:rPr>
          <w:rStyle w:val="Istaknuto"/>
          <w:rFonts w:ascii="Gentium Book Basic" w:hAnsi="Gentium Book Basic"/>
          <w:color w:val="000000"/>
          <w:sz w:val="27"/>
          <w:szCs w:val="27"/>
        </w:rPr>
        <w:t>da obnovimo svoju vjeru i pronađemo nove putove i nove jezike</w:t>
      </w:r>
      <w:r>
        <w:rPr>
          <w:rFonts w:ascii="Gentium Book Basic" w:hAnsi="Gentium Book Basic"/>
          <w:color w:val="000000"/>
          <w:sz w:val="27"/>
          <w:szCs w:val="27"/>
        </w:rPr>
        <w:t> za dijeljenje evanđelja s našom braćom i sestrama. Sinodski proces koji nam papa Franjo predlaže ima upravo taj cilj: upustiti se na putovanje, zajedno, u uzajamnom slušanju, u dijeljenju idejâ i planova, kako bismo pokazali pravo lice Crkve: gostoljubive “kuće” otvorenih vrata, nastanjene Gospodinom i oduhovljene bratskim odnosima.</w:t>
      </w:r>
    </w:p>
    <w:p w14:paraId="1EDE2DE6" w14:textId="77777777" w:rsidR="00B84F4A" w:rsidRDefault="00B84F4A" w:rsidP="00B84F4A">
      <w:pPr>
        <w:pStyle w:val="StandardWeb"/>
        <w:shd w:val="clear" w:color="auto" w:fill="FFFFFF"/>
        <w:jc w:val="both"/>
        <w:rPr>
          <w:rFonts w:ascii="Gentium Book Basic" w:hAnsi="Gentium Book Basic"/>
          <w:color w:val="000000"/>
          <w:sz w:val="27"/>
          <w:szCs w:val="27"/>
        </w:rPr>
      </w:pPr>
      <w:r>
        <w:rPr>
          <w:rFonts w:ascii="Gentium Book Basic" w:hAnsi="Gentium Book Basic"/>
          <w:color w:val="000000"/>
          <w:sz w:val="27"/>
          <w:szCs w:val="27"/>
        </w:rPr>
        <w:t>Kako se ne bi upalo u opasnosti na koje je jasno ukazao papa Franjo – to jest </w:t>
      </w:r>
      <w:r>
        <w:rPr>
          <w:rStyle w:val="Istaknuto"/>
          <w:rFonts w:ascii="Gentium Book Basic" w:hAnsi="Gentium Book Basic"/>
          <w:color w:val="000000"/>
          <w:sz w:val="27"/>
          <w:szCs w:val="27"/>
        </w:rPr>
        <w:t>formalizam</w:t>
      </w:r>
      <w:r>
        <w:rPr>
          <w:rFonts w:ascii="Gentium Book Basic" w:hAnsi="Gentium Book Basic"/>
          <w:color w:val="000000"/>
          <w:sz w:val="27"/>
          <w:szCs w:val="27"/>
        </w:rPr>
        <w:t> koji Sinodu svodi na prazno geslo; </w:t>
      </w:r>
      <w:proofErr w:type="spellStart"/>
      <w:r>
        <w:rPr>
          <w:rStyle w:val="Istaknuto"/>
          <w:rFonts w:ascii="Gentium Book Basic" w:hAnsi="Gentium Book Basic"/>
          <w:color w:val="000000"/>
          <w:sz w:val="27"/>
          <w:szCs w:val="27"/>
        </w:rPr>
        <w:t>intelektualizam</w:t>
      </w:r>
      <w:proofErr w:type="spellEnd"/>
      <w:r>
        <w:rPr>
          <w:rFonts w:ascii="Gentium Book Basic" w:hAnsi="Gentium Book Basic"/>
          <w:color w:val="000000"/>
          <w:sz w:val="27"/>
          <w:szCs w:val="27"/>
        </w:rPr>
        <w:t>, koji čini Sinodu teorijskim promišljanjem o problemima; i </w:t>
      </w:r>
      <w:r>
        <w:rPr>
          <w:rStyle w:val="Istaknuto"/>
          <w:rFonts w:ascii="Gentium Book Basic" w:hAnsi="Gentium Book Basic"/>
          <w:color w:val="000000"/>
          <w:sz w:val="27"/>
          <w:szCs w:val="27"/>
        </w:rPr>
        <w:t>nepokretljivost</w:t>
      </w:r>
      <w:r>
        <w:rPr>
          <w:rFonts w:ascii="Gentium Book Basic" w:hAnsi="Gentium Book Basic"/>
          <w:color w:val="000000"/>
          <w:sz w:val="27"/>
          <w:szCs w:val="27"/>
        </w:rPr>
        <w:t>, koja nas prikiva za sigurnost naših navika tako da se ništa ne mijenja – važno je otvoriti svoja srca i slušati što Duh sugerira Crkvama (usp. </w:t>
      </w:r>
      <w:proofErr w:type="spellStart"/>
      <w:r>
        <w:rPr>
          <w:rStyle w:val="Istaknuto"/>
          <w:rFonts w:ascii="Gentium Book Basic" w:hAnsi="Gentium Book Basic"/>
          <w:color w:val="000000"/>
          <w:sz w:val="27"/>
          <w:szCs w:val="27"/>
        </w:rPr>
        <w:t>Otk</w:t>
      </w:r>
      <w:proofErr w:type="spellEnd"/>
      <w:r>
        <w:rPr>
          <w:rFonts w:ascii="Gentium Book Basic" w:hAnsi="Gentium Book Basic"/>
          <w:color w:val="000000"/>
          <w:sz w:val="27"/>
          <w:szCs w:val="27"/>
        </w:rPr>
        <w:t> 2, 7).</w:t>
      </w:r>
    </w:p>
    <w:p w14:paraId="4C9384C7" w14:textId="77777777" w:rsidR="00B84F4A" w:rsidRDefault="00B84F4A" w:rsidP="00B84F4A">
      <w:pPr>
        <w:pStyle w:val="StandardWeb"/>
        <w:shd w:val="clear" w:color="auto" w:fill="FFFFFF"/>
        <w:jc w:val="both"/>
        <w:rPr>
          <w:rFonts w:ascii="Gentium Book Basic" w:hAnsi="Gentium Book Basic"/>
          <w:color w:val="000000"/>
          <w:sz w:val="27"/>
          <w:szCs w:val="27"/>
        </w:rPr>
      </w:pPr>
      <w:r>
        <w:rPr>
          <w:rFonts w:ascii="Gentium Book Basic" w:hAnsi="Gentium Book Basic"/>
          <w:color w:val="000000"/>
          <w:sz w:val="27"/>
          <w:szCs w:val="27"/>
        </w:rPr>
        <w:t>Pred tim hodom, očito, mogli bi nas obuzeti neki strahovi.</w:t>
      </w:r>
    </w:p>
    <w:p w14:paraId="5259B749" w14:textId="77777777" w:rsidR="00B84F4A" w:rsidRDefault="00B84F4A" w:rsidP="00B84F4A">
      <w:pPr>
        <w:pStyle w:val="StandardWeb"/>
        <w:shd w:val="clear" w:color="auto" w:fill="FFFFFF"/>
        <w:jc w:val="both"/>
        <w:rPr>
          <w:rFonts w:ascii="Gentium Book Basic" w:hAnsi="Gentium Book Basic"/>
          <w:color w:val="000000"/>
          <w:sz w:val="27"/>
          <w:szCs w:val="27"/>
        </w:rPr>
      </w:pPr>
      <w:r>
        <w:rPr>
          <w:rFonts w:ascii="Gentium Book Basic" w:hAnsi="Gentium Book Basic"/>
          <w:color w:val="000000"/>
          <w:sz w:val="27"/>
          <w:szCs w:val="27"/>
        </w:rPr>
        <w:t>Prije svega, svjesni smo da svećenici u mnogim dijelovima svijeta već nose veliki pastoralni teret. A sada – može se činiti – dodaje se još jedna stvar “koju treba učiniti”. Umjesto da vas pozivamo da umnožite svoje aktivnosti, željeli bismo vas potaknuti da svoje zajednice promatrate onim kontemplativnim pogledom o kojem nam govori papa Franjo u </w:t>
      </w:r>
      <w:proofErr w:type="spellStart"/>
      <w:r>
        <w:rPr>
          <w:rStyle w:val="Istaknuto"/>
          <w:rFonts w:ascii="Gentium Book Basic" w:hAnsi="Gentium Book Basic"/>
          <w:color w:val="000000"/>
          <w:sz w:val="27"/>
          <w:szCs w:val="27"/>
        </w:rPr>
        <w:t>Evangelii</w:t>
      </w:r>
      <w:proofErr w:type="spellEnd"/>
      <w:r>
        <w:rPr>
          <w:rStyle w:val="Istaknuto"/>
          <w:rFonts w:ascii="Gentium Book Basic" w:hAnsi="Gentium Book Basic"/>
          <w:color w:val="000000"/>
          <w:sz w:val="27"/>
          <w:szCs w:val="27"/>
        </w:rPr>
        <w:t xml:space="preserve"> </w:t>
      </w:r>
      <w:proofErr w:type="spellStart"/>
      <w:r>
        <w:rPr>
          <w:rStyle w:val="Istaknuto"/>
          <w:rFonts w:ascii="Gentium Book Basic" w:hAnsi="Gentium Book Basic"/>
          <w:color w:val="000000"/>
          <w:sz w:val="27"/>
          <w:szCs w:val="27"/>
        </w:rPr>
        <w:t>gaudium</w:t>
      </w:r>
      <w:proofErr w:type="spellEnd"/>
      <w:r>
        <w:rPr>
          <w:rFonts w:ascii="Gentium Book Basic" w:hAnsi="Gentium Book Basic"/>
          <w:color w:val="000000"/>
          <w:sz w:val="27"/>
          <w:szCs w:val="27"/>
        </w:rPr>
        <w:t> (br. 71) kako biste otkrili </w:t>
      </w:r>
      <w:r>
        <w:rPr>
          <w:rStyle w:val="Istaknuto"/>
          <w:rFonts w:ascii="Gentium Book Basic" w:hAnsi="Gentium Book Basic"/>
          <w:color w:val="000000"/>
          <w:sz w:val="27"/>
          <w:szCs w:val="27"/>
        </w:rPr>
        <w:t>brojne primjere sudjelovanja i dijeljenja</w:t>
      </w:r>
      <w:r>
        <w:rPr>
          <w:rFonts w:ascii="Gentium Book Basic" w:hAnsi="Gentium Book Basic"/>
          <w:color w:val="000000"/>
          <w:sz w:val="27"/>
          <w:szCs w:val="27"/>
        </w:rPr>
        <w:t xml:space="preserve"> koji su se već ukorijenili u vašim zajednicama. Trenutna dijecezanska faza sinodskog procesa ima za cilj »prikupiti bogatstvo iskustava </w:t>
      </w:r>
      <w:proofErr w:type="spellStart"/>
      <w:r>
        <w:rPr>
          <w:rFonts w:ascii="Gentium Book Basic" w:hAnsi="Gentium Book Basic"/>
          <w:color w:val="000000"/>
          <w:sz w:val="27"/>
          <w:szCs w:val="27"/>
        </w:rPr>
        <w:t>življene</w:t>
      </w:r>
      <w:proofErr w:type="spellEnd"/>
      <w:r>
        <w:rPr>
          <w:rFonts w:ascii="Gentium Book Basic" w:hAnsi="Gentium Book Basic"/>
          <w:color w:val="000000"/>
          <w:sz w:val="27"/>
          <w:szCs w:val="27"/>
        </w:rPr>
        <w:t xml:space="preserve"> </w:t>
      </w:r>
      <w:proofErr w:type="spellStart"/>
      <w:r>
        <w:rPr>
          <w:rFonts w:ascii="Gentium Book Basic" w:hAnsi="Gentium Book Basic"/>
          <w:color w:val="000000"/>
          <w:sz w:val="27"/>
          <w:szCs w:val="27"/>
        </w:rPr>
        <w:t>sinodalnosti</w:t>
      </w:r>
      <w:proofErr w:type="spellEnd"/>
      <w:r>
        <w:rPr>
          <w:rFonts w:ascii="Gentium Book Basic" w:hAnsi="Gentium Book Basic"/>
          <w:color w:val="000000"/>
          <w:sz w:val="27"/>
          <w:szCs w:val="27"/>
        </w:rPr>
        <w:t>« (</w:t>
      </w:r>
      <w:proofErr w:type="spellStart"/>
      <w:r>
        <w:rPr>
          <w:rFonts w:ascii="Gentium Book Basic" w:hAnsi="Gentium Book Basic"/>
          <w:color w:val="000000"/>
          <w:sz w:val="27"/>
          <w:szCs w:val="27"/>
        </w:rPr>
        <w:t>Prip</w:t>
      </w:r>
      <w:proofErr w:type="spellEnd"/>
      <w:r>
        <w:rPr>
          <w:rFonts w:ascii="Gentium Book Basic" w:hAnsi="Gentium Book Basic"/>
          <w:color w:val="000000"/>
          <w:sz w:val="27"/>
          <w:szCs w:val="27"/>
        </w:rPr>
        <w:t xml:space="preserve">. dok. 31). Sigurni smo da je tih iskustava mnogo više no što bi se moglo činiti na prvi pogled, možda čak i </w:t>
      </w:r>
      <w:r>
        <w:rPr>
          <w:rFonts w:ascii="Gentium Book Basic" w:hAnsi="Gentium Book Basic"/>
          <w:color w:val="000000"/>
          <w:sz w:val="27"/>
          <w:szCs w:val="27"/>
        </w:rPr>
        <w:lastRenderedPageBreak/>
        <w:t xml:space="preserve">neformalnih i spontanih. Tamo gdje postoji uzajamno slušanje, gdje jedni od drugih učimo, prepoznajemo vrijednost i darove drugoga, pomažemo i zajedno donosimo odluke tamo je </w:t>
      </w:r>
      <w:proofErr w:type="spellStart"/>
      <w:r>
        <w:rPr>
          <w:rFonts w:ascii="Gentium Book Basic" w:hAnsi="Gentium Book Basic"/>
          <w:color w:val="000000"/>
          <w:sz w:val="27"/>
          <w:szCs w:val="27"/>
        </w:rPr>
        <w:t>sinodalnost</w:t>
      </w:r>
      <w:proofErr w:type="spellEnd"/>
      <w:r>
        <w:rPr>
          <w:rFonts w:ascii="Gentium Book Basic" w:hAnsi="Gentium Book Basic"/>
          <w:color w:val="000000"/>
          <w:sz w:val="27"/>
          <w:szCs w:val="27"/>
        </w:rPr>
        <w:t xml:space="preserve"> već na djelu. Sve to treba smatrati važnim i cijeniti, tako da se sve više razvija onaj </w:t>
      </w:r>
      <w:r>
        <w:rPr>
          <w:rStyle w:val="Istaknuto"/>
          <w:rFonts w:ascii="Gentium Book Basic" w:hAnsi="Gentium Book Basic"/>
          <w:color w:val="000000"/>
          <w:sz w:val="27"/>
          <w:szCs w:val="27"/>
        </w:rPr>
        <w:t>sinodski stil</w:t>
      </w:r>
      <w:r>
        <w:rPr>
          <w:rFonts w:ascii="Gentium Book Basic" w:hAnsi="Gentium Book Basic"/>
          <w:color w:val="000000"/>
          <w:sz w:val="27"/>
          <w:szCs w:val="27"/>
        </w:rPr>
        <w:t> koji je »specifičan </w:t>
      </w:r>
      <w:r>
        <w:rPr>
          <w:rStyle w:val="Istaknuto"/>
          <w:rFonts w:ascii="Gentium Book Basic" w:hAnsi="Gentium Book Basic"/>
          <w:color w:val="000000"/>
          <w:sz w:val="27"/>
          <w:szCs w:val="27"/>
        </w:rPr>
        <w:t xml:space="preserve">modus </w:t>
      </w:r>
      <w:proofErr w:type="spellStart"/>
      <w:r>
        <w:rPr>
          <w:rStyle w:val="Istaknuto"/>
          <w:rFonts w:ascii="Gentium Book Basic" w:hAnsi="Gentium Book Basic"/>
          <w:color w:val="000000"/>
          <w:sz w:val="27"/>
          <w:szCs w:val="27"/>
        </w:rPr>
        <w:t>vivendi</w:t>
      </w:r>
      <w:proofErr w:type="spellEnd"/>
      <w:r>
        <w:rPr>
          <w:rStyle w:val="Istaknuto"/>
          <w:rFonts w:ascii="Gentium Book Basic" w:hAnsi="Gentium Book Basic"/>
          <w:color w:val="000000"/>
          <w:sz w:val="27"/>
          <w:szCs w:val="27"/>
        </w:rPr>
        <w:t xml:space="preserve"> </w:t>
      </w:r>
      <w:proofErr w:type="spellStart"/>
      <w:r>
        <w:rPr>
          <w:rStyle w:val="Istaknuto"/>
          <w:rFonts w:ascii="Gentium Book Basic" w:hAnsi="Gentium Book Basic"/>
          <w:color w:val="000000"/>
          <w:sz w:val="27"/>
          <w:szCs w:val="27"/>
        </w:rPr>
        <w:t>et</w:t>
      </w:r>
      <w:proofErr w:type="spellEnd"/>
      <w:r>
        <w:rPr>
          <w:rStyle w:val="Istaknuto"/>
          <w:rFonts w:ascii="Gentium Book Basic" w:hAnsi="Gentium Book Basic"/>
          <w:color w:val="000000"/>
          <w:sz w:val="27"/>
          <w:szCs w:val="27"/>
        </w:rPr>
        <w:t xml:space="preserve"> operandi </w:t>
      </w:r>
      <w:r>
        <w:rPr>
          <w:rFonts w:ascii="Gentium Book Basic" w:hAnsi="Gentium Book Basic"/>
          <w:color w:val="000000"/>
          <w:sz w:val="27"/>
          <w:szCs w:val="27"/>
        </w:rPr>
        <w:t>Crkve Božjeg naroda« (</w:t>
      </w:r>
      <w:proofErr w:type="spellStart"/>
      <w:r>
        <w:rPr>
          <w:rFonts w:ascii="Gentium Book Basic" w:hAnsi="Gentium Book Basic"/>
          <w:color w:val="000000"/>
          <w:sz w:val="27"/>
          <w:szCs w:val="27"/>
        </w:rPr>
        <w:t>Prip</w:t>
      </w:r>
      <w:proofErr w:type="spellEnd"/>
      <w:r>
        <w:rPr>
          <w:rFonts w:ascii="Gentium Book Basic" w:hAnsi="Gentium Book Basic"/>
          <w:color w:val="000000"/>
          <w:sz w:val="27"/>
          <w:szCs w:val="27"/>
        </w:rPr>
        <w:t>. dok. 10).</w:t>
      </w:r>
    </w:p>
    <w:p w14:paraId="56D94210" w14:textId="77777777" w:rsidR="00B84F4A" w:rsidRDefault="00B84F4A" w:rsidP="00B84F4A">
      <w:pPr>
        <w:pStyle w:val="StandardWeb"/>
        <w:shd w:val="clear" w:color="auto" w:fill="FFFFFF"/>
        <w:jc w:val="both"/>
        <w:rPr>
          <w:rFonts w:ascii="Gentium Book Basic" w:hAnsi="Gentium Book Basic"/>
          <w:color w:val="000000"/>
          <w:sz w:val="27"/>
          <w:szCs w:val="27"/>
        </w:rPr>
      </w:pPr>
      <w:r>
        <w:rPr>
          <w:rFonts w:ascii="Gentium Book Basic" w:hAnsi="Gentium Book Basic"/>
          <w:color w:val="000000"/>
          <w:sz w:val="27"/>
          <w:szCs w:val="27"/>
        </w:rPr>
        <w:t>No, može se javiti i drugi strah: ako se toliki naglasak stavlja na zajedničko svećeništvo krštenikâ i </w:t>
      </w:r>
      <w:proofErr w:type="spellStart"/>
      <w:r>
        <w:rPr>
          <w:rStyle w:val="Istaknuto"/>
          <w:rFonts w:ascii="Gentium Book Basic" w:hAnsi="Gentium Book Basic"/>
          <w:color w:val="000000"/>
          <w:sz w:val="27"/>
          <w:szCs w:val="27"/>
        </w:rPr>
        <w:t>sensus</w:t>
      </w:r>
      <w:proofErr w:type="spellEnd"/>
      <w:r>
        <w:rPr>
          <w:rStyle w:val="Istaknuto"/>
          <w:rFonts w:ascii="Gentium Book Basic" w:hAnsi="Gentium Book Basic"/>
          <w:color w:val="000000"/>
          <w:sz w:val="27"/>
          <w:szCs w:val="27"/>
        </w:rPr>
        <w:t xml:space="preserve"> </w:t>
      </w:r>
      <w:proofErr w:type="spellStart"/>
      <w:r>
        <w:rPr>
          <w:rStyle w:val="Istaknuto"/>
          <w:rFonts w:ascii="Gentium Book Basic" w:hAnsi="Gentium Book Basic"/>
          <w:color w:val="000000"/>
          <w:sz w:val="27"/>
          <w:szCs w:val="27"/>
        </w:rPr>
        <w:t>fidei</w:t>
      </w:r>
      <w:proofErr w:type="spellEnd"/>
      <w:r>
        <w:rPr>
          <w:rFonts w:ascii="Gentium Book Basic" w:hAnsi="Gentium Book Basic"/>
          <w:color w:val="000000"/>
          <w:sz w:val="27"/>
          <w:szCs w:val="27"/>
        </w:rPr>
        <w:t> Božjeg naroda, što će biti s našom ulogom vođa i našim specifičnim identitetom zaređenih služitelja? Radi se, nesumnjivo, o tome da se sve više otkriva </w:t>
      </w:r>
      <w:r>
        <w:rPr>
          <w:rStyle w:val="Istaknuto"/>
          <w:rFonts w:ascii="Gentium Book Basic" w:hAnsi="Gentium Book Basic"/>
          <w:color w:val="000000"/>
          <w:sz w:val="27"/>
          <w:szCs w:val="27"/>
        </w:rPr>
        <w:t>temeljna jednakost svih krštenika</w:t>
      </w:r>
      <w:r>
        <w:rPr>
          <w:rFonts w:ascii="Gentium Book Basic" w:hAnsi="Gentium Book Basic"/>
          <w:color w:val="000000"/>
          <w:sz w:val="27"/>
          <w:szCs w:val="27"/>
        </w:rPr>
        <w:t> i da se potakne sve vjernike da aktivno sudjeluju u hodu i poslanju Crkve. Tako ćemo doživjeti radost da stojimo uz bok braće i sestara koji s nama zajedno dijele odgovornost za evangelizaciju. Ali u tome iskustvu Božjega naroda moći će i morati doći do izražaja na nov način također posebna karizma zaređenih služitelja da služe, posvećuju i animiraju Božji narod.</w:t>
      </w:r>
    </w:p>
    <w:p w14:paraId="67C831C8" w14:textId="77777777" w:rsidR="00B84F4A" w:rsidRDefault="00B84F4A" w:rsidP="00B84F4A">
      <w:pPr>
        <w:pStyle w:val="StandardWeb"/>
        <w:shd w:val="clear" w:color="auto" w:fill="FFFFFF"/>
        <w:jc w:val="both"/>
        <w:rPr>
          <w:rFonts w:ascii="Gentium Book Basic" w:hAnsi="Gentium Book Basic"/>
          <w:color w:val="000000"/>
          <w:sz w:val="27"/>
          <w:szCs w:val="27"/>
        </w:rPr>
      </w:pPr>
      <w:r>
        <w:rPr>
          <w:rFonts w:ascii="Gentium Book Basic" w:hAnsi="Gentium Book Basic"/>
          <w:color w:val="000000"/>
          <w:sz w:val="27"/>
          <w:szCs w:val="27"/>
        </w:rPr>
        <w:t>U tome smislu htjeli bismo vas zamoliti da pružite napose trojaki doprinos trenutnom sinodskom procesu:</w:t>
      </w:r>
    </w:p>
    <w:p w14:paraId="062ABAEC" w14:textId="77777777" w:rsidR="00B84F4A" w:rsidRDefault="00B84F4A" w:rsidP="00B84F4A">
      <w:pPr>
        <w:pStyle w:val="StandardWeb"/>
        <w:shd w:val="clear" w:color="auto" w:fill="FFFFFF"/>
        <w:jc w:val="both"/>
        <w:rPr>
          <w:rFonts w:ascii="Gentium Book Basic" w:hAnsi="Gentium Book Basic"/>
          <w:color w:val="000000"/>
          <w:sz w:val="27"/>
          <w:szCs w:val="27"/>
        </w:rPr>
      </w:pPr>
      <w:r>
        <w:rPr>
          <w:rFonts w:ascii="Gentium Book Basic" w:hAnsi="Gentium Book Basic"/>
          <w:color w:val="000000"/>
          <w:sz w:val="27"/>
          <w:szCs w:val="27"/>
        </w:rPr>
        <w:t>– Učiniti sve kako bi se taj </w:t>
      </w:r>
      <w:r>
        <w:rPr>
          <w:rStyle w:val="Istaknuto"/>
          <w:rFonts w:ascii="Gentium Book Basic" w:hAnsi="Gentium Book Basic"/>
          <w:color w:val="000000"/>
          <w:sz w:val="27"/>
          <w:szCs w:val="27"/>
        </w:rPr>
        <w:t>hod temeljio na slušanju i življenju Božje riječi</w:t>
      </w:r>
      <w:r>
        <w:rPr>
          <w:rFonts w:ascii="Gentium Book Basic" w:hAnsi="Gentium Book Basic"/>
          <w:color w:val="000000"/>
          <w:sz w:val="27"/>
          <w:szCs w:val="27"/>
        </w:rPr>
        <w:t>. Papa Franjo nas je ovako nedavno potaknuo: »oduševimo se za Sveto pismo, pustimo da duboko prodre u nas Riječ, koja otkriva Božju novost i vodi tome da neumorno ljubimo druge« (Franjo, </w:t>
      </w:r>
      <w:r>
        <w:rPr>
          <w:rStyle w:val="Istaknuto"/>
          <w:rFonts w:ascii="Gentium Book Basic" w:hAnsi="Gentium Book Basic"/>
          <w:color w:val="000000"/>
          <w:sz w:val="27"/>
          <w:szCs w:val="27"/>
        </w:rPr>
        <w:t>Homilija prigodom Nedjelje Božje riječi</w:t>
      </w:r>
      <w:r>
        <w:rPr>
          <w:rFonts w:ascii="Gentium Book Basic" w:hAnsi="Gentium Book Basic"/>
          <w:color w:val="000000"/>
          <w:sz w:val="27"/>
          <w:szCs w:val="27"/>
        </w:rPr>
        <w:t>, 23. siječnja 2022.).</w:t>
      </w:r>
    </w:p>
    <w:p w14:paraId="3051AD7A" w14:textId="77777777" w:rsidR="00B84F4A" w:rsidRDefault="00B84F4A" w:rsidP="00B84F4A">
      <w:pPr>
        <w:pStyle w:val="StandardWeb"/>
        <w:shd w:val="clear" w:color="auto" w:fill="FFFFFF"/>
        <w:jc w:val="both"/>
        <w:rPr>
          <w:rFonts w:ascii="Gentium Book Basic" w:hAnsi="Gentium Book Basic"/>
          <w:color w:val="000000"/>
          <w:sz w:val="27"/>
          <w:szCs w:val="27"/>
        </w:rPr>
      </w:pPr>
      <w:r>
        <w:rPr>
          <w:rFonts w:ascii="Gentium Book Basic" w:hAnsi="Gentium Book Basic"/>
          <w:color w:val="000000"/>
          <w:sz w:val="27"/>
          <w:szCs w:val="27"/>
        </w:rPr>
        <w:t>Bez te ukorijenjenosti u životu Riječi u opasnosti smo da tapkamo u mraku, a naša bi se razmišljanja mogla pretvoriti u ideologiju. Ako nam, naprotiv, temelj bude provođenje Božje riječi u djelo gradit ćemo na stijeni (usp. </w:t>
      </w:r>
      <w:r>
        <w:rPr>
          <w:rStyle w:val="Istaknuto"/>
          <w:rFonts w:ascii="Gentium Book Basic" w:hAnsi="Gentium Book Basic"/>
          <w:color w:val="000000"/>
          <w:sz w:val="27"/>
          <w:szCs w:val="27"/>
        </w:rPr>
        <w:t>Mt</w:t>
      </w:r>
      <w:r>
        <w:rPr>
          <w:rFonts w:ascii="Gentium Book Basic" w:hAnsi="Gentium Book Basic"/>
          <w:color w:val="000000"/>
          <w:sz w:val="27"/>
          <w:szCs w:val="27"/>
        </w:rPr>
        <w:t xml:space="preserve"> 7, 24-27) i moći ćemo iskusiti, poput učenika iz </w:t>
      </w:r>
      <w:proofErr w:type="spellStart"/>
      <w:r>
        <w:rPr>
          <w:rFonts w:ascii="Gentium Book Basic" w:hAnsi="Gentium Book Basic"/>
          <w:color w:val="000000"/>
          <w:sz w:val="27"/>
          <w:szCs w:val="27"/>
        </w:rPr>
        <w:t>Emausa</w:t>
      </w:r>
      <w:proofErr w:type="spellEnd"/>
      <w:r>
        <w:rPr>
          <w:rFonts w:ascii="Gentium Book Basic" w:hAnsi="Gentium Book Basic"/>
          <w:color w:val="000000"/>
          <w:sz w:val="27"/>
          <w:szCs w:val="27"/>
        </w:rPr>
        <w:t>, svjetlo i iznenađujuće vodstvo Uskrsloga.</w:t>
      </w:r>
    </w:p>
    <w:p w14:paraId="4878EE92" w14:textId="77777777" w:rsidR="00B84F4A" w:rsidRDefault="00B84F4A" w:rsidP="00B84F4A">
      <w:pPr>
        <w:pStyle w:val="StandardWeb"/>
        <w:shd w:val="clear" w:color="auto" w:fill="FFFFFF"/>
        <w:jc w:val="both"/>
        <w:rPr>
          <w:rFonts w:ascii="Gentium Book Basic" w:hAnsi="Gentium Book Basic"/>
          <w:color w:val="000000"/>
          <w:sz w:val="27"/>
          <w:szCs w:val="27"/>
        </w:rPr>
      </w:pPr>
      <w:r>
        <w:rPr>
          <w:rFonts w:ascii="Gentium Book Basic" w:hAnsi="Gentium Book Basic"/>
          <w:color w:val="000000"/>
          <w:sz w:val="27"/>
          <w:szCs w:val="27"/>
        </w:rPr>
        <w:t>– Nastojati da taj </w:t>
      </w:r>
      <w:r>
        <w:rPr>
          <w:rStyle w:val="Istaknuto"/>
          <w:rFonts w:ascii="Gentium Book Basic" w:hAnsi="Gentium Book Basic"/>
          <w:color w:val="000000"/>
          <w:sz w:val="27"/>
          <w:szCs w:val="27"/>
        </w:rPr>
        <w:t>hod bude u znaku međusobnog slušanja i uzajamnog prihvaćanja</w:t>
      </w:r>
      <w:r>
        <w:rPr>
          <w:rFonts w:ascii="Gentium Book Basic" w:hAnsi="Gentium Book Basic"/>
          <w:color w:val="000000"/>
          <w:sz w:val="27"/>
          <w:szCs w:val="27"/>
        </w:rPr>
        <w:t xml:space="preserve">. Prije no konkretni rezultati, vrijednost već predstavljaju duboki dijalog i pravi susret. Postoje, naime, mnoge inicijative i mogućnosti u našim zajednicama, ali prečesto se pojedinci i grupe izlažu opasnosti individualizma i </w:t>
      </w:r>
      <w:proofErr w:type="spellStart"/>
      <w:r>
        <w:rPr>
          <w:rFonts w:ascii="Gentium Book Basic" w:hAnsi="Gentium Book Basic"/>
          <w:color w:val="000000"/>
          <w:sz w:val="27"/>
          <w:szCs w:val="27"/>
        </w:rPr>
        <w:t>autoreferencijalnosti</w:t>
      </w:r>
      <w:proofErr w:type="spellEnd"/>
      <w:r>
        <w:rPr>
          <w:rFonts w:ascii="Gentium Book Basic" w:hAnsi="Gentium Book Basic"/>
          <w:color w:val="000000"/>
          <w:sz w:val="27"/>
          <w:szCs w:val="27"/>
        </w:rPr>
        <w:t xml:space="preserve">. Svojom novom </w:t>
      </w:r>
      <w:proofErr w:type="spellStart"/>
      <w:r>
        <w:rPr>
          <w:rFonts w:ascii="Gentium Book Basic" w:hAnsi="Gentium Book Basic"/>
          <w:color w:val="000000"/>
          <w:sz w:val="27"/>
          <w:szCs w:val="27"/>
        </w:rPr>
        <w:t>zapovjeđu</w:t>
      </w:r>
      <w:proofErr w:type="spellEnd"/>
      <w:r>
        <w:rPr>
          <w:rFonts w:ascii="Gentium Book Basic" w:hAnsi="Gentium Book Basic"/>
          <w:color w:val="000000"/>
          <w:sz w:val="27"/>
          <w:szCs w:val="27"/>
        </w:rPr>
        <w:t>, Isus nas podsjeća da »po ovom će svi znati da ste moji učenici: ako budete imali ljubavi jedni za druge« (</w:t>
      </w:r>
      <w:proofErr w:type="spellStart"/>
      <w:r>
        <w:rPr>
          <w:rStyle w:val="Istaknuto"/>
          <w:rFonts w:ascii="Gentium Book Basic" w:hAnsi="Gentium Book Basic"/>
          <w:color w:val="000000"/>
          <w:sz w:val="27"/>
          <w:szCs w:val="27"/>
        </w:rPr>
        <w:t>Iv</w:t>
      </w:r>
      <w:proofErr w:type="spellEnd"/>
      <w:r>
        <w:rPr>
          <w:rFonts w:ascii="Gentium Book Basic" w:hAnsi="Gentium Book Basic"/>
          <w:color w:val="000000"/>
          <w:sz w:val="27"/>
          <w:szCs w:val="27"/>
        </w:rPr>
        <w:t> 13, 35). Kao pastiri možemo učiniti mnogo da ljubav ozdravi odnose i iscijeli rane koje često razdiru Crkvu, kako bi se ponovno vratila radost osjećaja da smo jedna obitelj, jedan narod na putu, djeca istoga Oca te dakle uzajamno braća i sestre, počevši od bratstva među nama svećenicima.</w:t>
      </w:r>
    </w:p>
    <w:p w14:paraId="62653B4B" w14:textId="77777777" w:rsidR="00B84F4A" w:rsidRDefault="00B84F4A" w:rsidP="00B84F4A">
      <w:pPr>
        <w:pStyle w:val="StandardWeb"/>
        <w:shd w:val="clear" w:color="auto" w:fill="FFFFFF"/>
        <w:jc w:val="both"/>
        <w:rPr>
          <w:rFonts w:ascii="Gentium Book Basic" w:hAnsi="Gentium Book Basic"/>
          <w:color w:val="000000"/>
          <w:sz w:val="27"/>
          <w:szCs w:val="27"/>
        </w:rPr>
      </w:pPr>
      <w:r>
        <w:rPr>
          <w:rFonts w:ascii="Gentium Book Basic" w:hAnsi="Gentium Book Basic"/>
          <w:color w:val="000000"/>
          <w:sz w:val="27"/>
          <w:szCs w:val="27"/>
        </w:rPr>
        <w:t>– Posvetiti brigu tome da taj </w:t>
      </w:r>
      <w:r>
        <w:rPr>
          <w:rStyle w:val="Istaknuto"/>
          <w:rFonts w:ascii="Gentium Book Basic" w:hAnsi="Gentium Book Basic"/>
          <w:color w:val="000000"/>
          <w:sz w:val="27"/>
          <w:szCs w:val="27"/>
        </w:rPr>
        <w:t>hod ne vodi introspekciji nego nas potakne da idemo ususret svima</w:t>
      </w:r>
      <w:r>
        <w:rPr>
          <w:rFonts w:ascii="Gentium Book Basic" w:hAnsi="Gentium Book Basic"/>
          <w:color w:val="000000"/>
          <w:sz w:val="27"/>
          <w:szCs w:val="27"/>
        </w:rPr>
        <w:t>. Papa Franjo, u </w:t>
      </w:r>
      <w:proofErr w:type="spellStart"/>
      <w:r>
        <w:rPr>
          <w:rStyle w:val="Istaknuto"/>
          <w:rFonts w:ascii="Gentium Book Basic" w:hAnsi="Gentium Book Basic"/>
          <w:color w:val="000000"/>
          <w:sz w:val="27"/>
          <w:szCs w:val="27"/>
        </w:rPr>
        <w:t>Evangelii</w:t>
      </w:r>
      <w:proofErr w:type="spellEnd"/>
      <w:r>
        <w:rPr>
          <w:rStyle w:val="Istaknuto"/>
          <w:rFonts w:ascii="Gentium Book Basic" w:hAnsi="Gentium Book Basic"/>
          <w:color w:val="000000"/>
          <w:sz w:val="27"/>
          <w:szCs w:val="27"/>
        </w:rPr>
        <w:t xml:space="preserve"> </w:t>
      </w:r>
      <w:proofErr w:type="spellStart"/>
      <w:r>
        <w:rPr>
          <w:rStyle w:val="Istaknuto"/>
          <w:rFonts w:ascii="Gentium Book Basic" w:hAnsi="Gentium Book Basic"/>
          <w:color w:val="000000"/>
          <w:sz w:val="27"/>
          <w:szCs w:val="27"/>
        </w:rPr>
        <w:t>gaudium</w:t>
      </w:r>
      <w:proofErr w:type="spellEnd"/>
      <w:r>
        <w:rPr>
          <w:rFonts w:ascii="Gentium Book Basic" w:hAnsi="Gentium Book Basic"/>
          <w:color w:val="000000"/>
          <w:sz w:val="27"/>
          <w:szCs w:val="27"/>
        </w:rPr>
        <w:t xml:space="preserve">, predao nam je san o Crkvi koja se ne boji zaprljati ruke dajući se zaokupiti ranama čovječanstva, o Crkvi koja hodi u slušanju i služenju siromašnima i na periferijama. Taj dinamizam “izlaženja” ususret braći, s kompasom Riječi i vatrom ljubavi, ostvaruje izvorni Očev plan: </w:t>
      </w:r>
      <w:r>
        <w:rPr>
          <w:rFonts w:ascii="Gentium Book Basic" w:hAnsi="Gentium Book Basic"/>
          <w:color w:val="000000"/>
          <w:sz w:val="27"/>
          <w:szCs w:val="27"/>
        </w:rPr>
        <w:lastRenderedPageBreak/>
        <w:t>»da svi budu jedno« (</w:t>
      </w:r>
      <w:proofErr w:type="spellStart"/>
      <w:r>
        <w:rPr>
          <w:rStyle w:val="Istaknuto"/>
          <w:rFonts w:ascii="Gentium Book Basic" w:hAnsi="Gentium Book Basic"/>
          <w:color w:val="000000"/>
          <w:sz w:val="27"/>
          <w:szCs w:val="27"/>
        </w:rPr>
        <w:t>Iv</w:t>
      </w:r>
      <w:proofErr w:type="spellEnd"/>
      <w:r>
        <w:rPr>
          <w:rStyle w:val="Istaknuto"/>
          <w:rFonts w:ascii="Gentium Book Basic" w:hAnsi="Gentium Book Basic"/>
          <w:color w:val="000000"/>
          <w:sz w:val="27"/>
          <w:szCs w:val="27"/>
        </w:rPr>
        <w:t> </w:t>
      </w:r>
      <w:r>
        <w:rPr>
          <w:rFonts w:ascii="Gentium Book Basic" w:hAnsi="Gentium Book Basic"/>
          <w:color w:val="000000"/>
          <w:sz w:val="27"/>
          <w:szCs w:val="27"/>
        </w:rPr>
        <w:t>17, 21). U svojoj posljednjoj enciklici </w:t>
      </w:r>
      <w:proofErr w:type="spellStart"/>
      <w:r>
        <w:rPr>
          <w:rStyle w:val="Istaknuto"/>
          <w:rFonts w:ascii="Gentium Book Basic" w:hAnsi="Gentium Book Basic"/>
          <w:color w:val="000000"/>
          <w:sz w:val="27"/>
          <w:szCs w:val="27"/>
        </w:rPr>
        <w:t>Fratelli</w:t>
      </w:r>
      <w:proofErr w:type="spellEnd"/>
      <w:r>
        <w:rPr>
          <w:rStyle w:val="Istaknuto"/>
          <w:rFonts w:ascii="Gentium Book Basic" w:hAnsi="Gentium Book Basic"/>
          <w:color w:val="000000"/>
          <w:sz w:val="27"/>
          <w:szCs w:val="27"/>
        </w:rPr>
        <w:t xml:space="preserve"> </w:t>
      </w:r>
      <w:proofErr w:type="spellStart"/>
      <w:r>
        <w:rPr>
          <w:rStyle w:val="Istaknuto"/>
          <w:rFonts w:ascii="Gentium Book Basic" w:hAnsi="Gentium Book Basic"/>
          <w:color w:val="000000"/>
          <w:sz w:val="27"/>
          <w:szCs w:val="27"/>
        </w:rPr>
        <w:t>tutti</w:t>
      </w:r>
      <w:proofErr w:type="spellEnd"/>
      <w:r>
        <w:rPr>
          <w:rFonts w:ascii="Gentium Book Basic" w:hAnsi="Gentium Book Basic"/>
          <w:color w:val="000000"/>
          <w:sz w:val="27"/>
          <w:szCs w:val="27"/>
        </w:rPr>
        <w:t> papa Franjo nas poziva da se zalažemo oko tog jedinstva zajedno s našom braćom i sestrama iz drugih Crkava, vjernicima drugih religija i svim ljudima dobre volje: opće bratstvo i ljubav bez isključivanja, kojom moraju biti obuhvaćeni svi i svaki pojedini. Kao služitelji Božjega naroda u povlaštenom smo položaju da se postigne to da to ne bude samo nejasna i opća smjernica, nego da se konkretizira tamo gdje živimo.</w:t>
      </w:r>
    </w:p>
    <w:p w14:paraId="60A0876F" w14:textId="77777777" w:rsidR="00B84F4A" w:rsidRDefault="00B84F4A" w:rsidP="00B84F4A">
      <w:pPr>
        <w:pStyle w:val="StandardWeb"/>
        <w:shd w:val="clear" w:color="auto" w:fill="FFFFFF"/>
        <w:jc w:val="both"/>
        <w:rPr>
          <w:rFonts w:ascii="Gentium Book Basic" w:hAnsi="Gentium Book Basic"/>
          <w:color w:val="000000"/>
          <w:sz w:val="27"/>
          <w:szCs w:val="27"/>
        </w:rPr>
      </w:pPr>
      <w:r>
        <w:rPr>
          <w:rFonts w:ascii="Gentium Book Basic" w:hAnsi="Gentium Book Basic"/>
          <w:color w:val="000000"/>
          <w:sz w:val="27"/>
          <w:szCs w:val="27"/>
        </w:rPr>
        <w:t xml:space="preserve">Predraga braćo svećenici, sigurni smo da ćete, polazeći od tog prioriteta, pronaći načine da pokrenete specifične inicijative, već prema potrebama i mogućnostima jer </w:t>
      </w:r>
      <w:proofErr w:type="spellStart"/>
      <w:r>
        <w:rPr>
          <w:rFonts w:ascii="Gentium Book Basic" w:hAnsi="Gentium Book Basic"/>
          <w:color w:val="000000"/>
          <w:sz w:val="27"/>
          <w:szCs w:val="27"/>
        </w:rPr>
        <w:t>sinodalnost</w:t>
      </w:r>
      <w:proofErr w:type="spellEnd"/>
      <w:r>
        <w:rPr>
          <w:rFonts w:ascii="Gentium Book Basic" w:hAnsi="Gentium Book Basic"/>
          <w:color w:val="000000"/>
          <w:sz w:val="27"/>
          <w:szCs w:val="27"/>
        </w:rPr>
        <w:t xml:space="preserve"> je uistinu Božji poziv za Crkvu trećeg tisućljeća. Usmjerenost tome cilju zasigurno neće biti lišena pitanja, napora i zastoja, ali se možemo pouzdati da će nam se to stostruko vratiti u bratstvu i plodovima evanđeoskog života. Dovoljno se sjetiti prve sinode u Jeruzalemu (usp. </w:t>
      </w:r>
      <w:proofErr w:type="spellStart"/>
      <w:r>
        <w:rPr>
          <w:rStyle w:val="Istaknuto"/>
          <w:rFonts w:ascii="Gentium Book Basic" w:hAnsi="Gentium Book Basic"/>
          <w:color w:val="000000"/>
          <w:sz w:val="27"/>
          <w:szCs w:val="27"/>
        </w:rPr>
        <w:t>Dj</w:t>
      </w:r>
      <w:proofErr w:type="spellEnd"/>
      <w:r>
        <w:rPr>
          <w:rFonts w:ascii="Gentium Book Basic" w:hAnsi="Gentium Book Basic"/>
          <w:color w:val="000000"/>
          <w:sz w:val="27"/>
          <w:szCs w:val="27"/>
        </w:rPr>
        <w:t> 15). Tko zna koliki se samo napor skrivao iza kulisa! Znamo, međutim, koliko je taj događaj bio presudan za prvu Crkvu.</w:t>
      </w:r>
    </w:p>
    <w:p w14:paraId="09788957" w14:textId="77777777" w:rsidR="00B84F4A" w:rsidRDefault="00B84F4A" w:rsidP="00B84F4A">
      <w:pPr>
        <w:pStyle w:val="StandardWeb"/>
        <w:shd w:val="clear" w:color="auto" w:fill="FFFFFF"/>
        <w:jc w:val="both"/>
        <w:rPr>
          <w:rFonts w:ascii="Gentium Book Basic" w:hAnsi="Gentium Book Basic"/>
          <w:color w:val="000000"/>
          <w:sz w:val="27"/>
          <w:szCs w:val="27"/>
        </w:rPr>
      </w:pPr>
      <w:r>
        <w:rPr>
          <w:rFonts w:ascii="Gentium Book Basic" w:hAnsi="Gentium Book Basic"/>
          <w:color w:val="000000"/>
          <w:sz w:val="27"/>
          <w:szCs w:val="27"/>
        </w:rPr>
        <w:t xml:space="preserve">Zaključujemo ovo naše pismo s dva ulomka iz Pripremnog dokumenta koji nas mogu nadahnuti i pratiti gotovo kao neki </w:t>
      </w:r>
      <w:proofErr w:type="spellStart"/>
      <w:r>
        <w:rPr>
          <w:rFonts w:ascii="Gentium Book Basic" w:hAnsi="Gentium Book Basic"/>
          <w:color w:val="000000"/>
          <w:sz w:val="27"/>
          <w:szCs w:val="27"/>
        </w:rPr>
        <w:t>vademekum</w:t>
      </w:r>
      <w:proofErr w:type="spellEnd"/>
      <w:r>
        <w:rPr>
          <w:rFonts w:ascii="Gentium Book Basic" w:hAnsi="Gentium Book Basic"/>
          <w:color w:val="000000"/>
          <w:sz w:val="27"/>
          <w:szCs w:val="27"/>
        </w:rPr>
        <w:t>.</w:t>
      </w:r>
    </w:p>
    <w:p w14:paraId="7039842D" w14:textId="77777777" w:rsidR="00B84F4A" w:rsidRDefault="00B84F4A" w:rsidP="00B84F4A">
      <w:pPr>
        <w:pStyle w:val="StandardWeb"/>
        <w:shd w:val="clear" w:color="auto" w:fill="FFFFFF"/>
        <w:jc w:val="both"/>
        <w:rPr>
          <w:rFonts w:ascii="Gentium Book Basic" w:hAnsi="Gentium Book Basic"/>
          <w:color w:val="000000"/>
          <w:sz w:val="27"/>
          <w:szCs w:val="27"/>
        </w:rPr>
      </w:pPr>
      <w:r>
        <w:rPr>
          <w:rFonts w:ascii="Gentium Book Basic" w:hAnsi="Gentium Book Basic"/>
          <w:color w:val="000000"/>
          <w:sz w:val="27"/>
          <w:szCs w:val="27"/>
        </w:rPr>
        <w:t>»</w:t>
      </w:r>
      <w:r>
        <w:rPr>
          <w:rStyle w:val="Istaknuto"/>
          <w:rFonts w:ascii="Gentium Book Basic" w:hAnsi="Gentium Book Basic"/>
          <w:color w:val="000000"/>
          <w:sz w:val="27"/>
          <w:szCs w:val="27"/>
        </w:rPr>
        <w:t>Sposobnost zamišljanja drukčije budućnosti Crkve i njezinih institucija koje će biti na razini primljena poslanja uvelike ovisi o izboru pokretanja procesâ slušanja, dijaloga i zajedničkoga razlučivanja, u kojima svi zajedno i svatko pojedino mogu sudjelovati i dati svoj doprinos</w:t>
      </w:r>
      <w:r>
        <w:rPr>
          <w:rFonts w:ascii="Gentium Book Basic" w:hAnsi="Gentium Book Basic"/>
          <w:color w:val="000000"/>
          <w:sz w:val="27"/>
          <w:szCs w:val="27"/>
        </w:rPr>
        <w:t>« (br. 9).</w:t>
      </w:r>
    </w:p>
    <w:p w14:paraId="6990ADAD" w14:textId="77777777" w:rsidR="00B84F4A" w:rsidRDefault="00B84F4A" w:rsidP="00B84F4A">
      <w:pPr>
        <w:pStyle w:val="StandardWeb"/>
        <w:shd w:val="clear" w:color="auto" w:fill="FFFFFF"/>
        <w:jc w:val="both"/>
        <w:rPr>
          <w:rFonts w:ascii="Gentium Book Basic" w:hAnsi="Gentium Book Basic"/>
          <w:color w:val="000000"/>
          <w:sz w:val="27"/>
          <w:szCs w:val="27"/>
        </w:rPr>
      </w:pPr>
      <w:r>
        <w:rPr>
          <w:rFonts w:ascii="Gentium Book Basic" w:hAnsi="Gentium Book Basic"/>
          <w:color w:val="000000"/>
          <w:sz w:val="27"/>
          <w:szCs w:val="27"/>
        </w:rPr>
        <w:t>»</w:t>
      </w:r>
      <w:r>
        <w:rPr>
          <w:rStyle w:val="Istaknuto"/>
          <w:rFonts w:ascii="Gentium Book Basic" w:hAnsi="Gentium Book Basic"/>
          <w:color w:val="000000"/>
          <w:sz w:val="27"/>
          <w:szCs w:val="27"/>
        </w:rPr>
        <w:t>Podsjećamo da svrha Sinode, pa tako i ovog savjetovanja, nije izrada dokumenata, nego </w:t>
      </w:r>
      <w:r>
        <w:rPr>
          <w:rFonts w:ascii="Gentium Book Basic" w:hAnsi="Gentium Book Basic"/>
          <w:color w:val="000000"/>
          <w:sz w:val="27"/>
          <w:szCs w:val="27"/>
        </w:rPr>
        <w:t>“</w:t>
      </w:r>
      <w:r>
        <w:rPr>
          <w:rStyle w:val="Istaknuto"/>
          <w:rFonts w:ascii="Gentium Book Basic" w:hAnsi="Gentium Book Basic"/>
          <w:color w:val="000000"/>
          <w:sz w:val="27"/>
          <w:szCs w:val="27"/>
        </w:rPr>
        <w:t xml:space="preserve">dati da se probude snovi, pobuditi proroštva i vizije, dati nadi da procvjeta, potaknuti povjerenje, poviti rane, ispreplesti odnose, oživjeti zoru nade, učiti jedni od drugih i stvarati pozitivan </w:t>
      </w:r>
      <w:proofErr w:type="spellStart"/>
      <w:r>
        <w:rPr>
          <w:rStyle w:val="Istaknuto"/>
          <w:rFonts w:ascii="Gentium Book Basic" w:hAnsi="Gentium Book Basic"/>
          <w:color w:val="000000"/>
          <w:sz w:val="27"/>
          <w:szCs w:val="27"/>
        </w:rPr>
        <w:t>imaginarij</w:t>
      </w:r>
      <w:proofErr w:type="spellEnd"/>
      <w:r>
        <w:rPr>
          <w:rStyle w:val="Istaknuto"/>
          <w:rFonts w:ascii="Gentium Book Basic" w:hAnsi="Gentium Book Basic"/>
          <w:color w:val="000000"/>
          <w:sz w:val="27"/>
          <w:szCs w:val="27"/>
        </w:rPr>
        <w:t xml:space="preserve"> koji će prosvijetliti umove, zagrijati srca, vratiti snagu mišicama</w:t>
      </w:r>
      <w:r>
        <w:rPr>
          <w:rFonts w:ascii="Gentium Book Basic" w:hAnsi="Gentium Book Basic"/>
          <w:color w:val="000000"/>
          <w:sz w:val="27"/>
          <w:szCs w:val="27"/>
        </w:rPr>
        <w:t>”« (br. 32).</w:t>
      </w:r>
    </w:p>
    <w:p w14:paraId="6E63C573" w14:textId="77777777" w:rsidR="00B84F4A" w:rsidRDefault="00B84F4A" w:rsidP="00B84F4A">
      <w:pPr>
        <w:pStyle w:val="StandardWeb"/>
        <w:shd w:val="clear" w:color="auto" w:fill="FFFFFF"/>
        <w:jc w:val="both"/>
        <w:rPr>
          <w:rFonts w:ascii="Gentium Book Basic" w:hAnsi="Gentium Book Basic"/>
          <w:color w:val="000000"/>
          <w:sz w:val="27"/>
          <w:szCs w:val="27"/>
        </w:rPr>
      </w:pPr>
      <w:r>
        <w:rPr>
          <w:rFonts w:ascii="Gentium Book Basic" w:hAnsi="Gentium Book Basic"/>
          <w:color w:val="000000"/>
          <w:sz w:val="27"/>
          <w:szCs w:val="27"/>
        </w:rPr>
        <w:t>Zahvaljujući vam na vašoj pažnji jamčimo vam naše molitve i želimo vama i vašim zajednicama radostan i plodan sinodski hod. Znajte da smo blizu vas i da smo s vama na zajedničkom putu! I prihvatite, preko nas, zahvalnost također pape Franje koji osjeća veliku blizinu s vama.</w:t>
      </w:r>
    </w:p>
    <w:p w14:paraId="049AB36F" w14:textId="77777777" w:rsidR="00B84F4A" w:rsidRDefault="00B84F4A" w:rsidP="00B84F4A">
      <w:pPr>
        <w:pStyle w:val="StandardWeb"/>
        <w:shd w:val="clear" w:color="auto" w:fill="FFFFFF"/>
        <w:jc w:val="both"/>
        <w:rPr>
          <w:rFonts w:ascii="Gentium Book Basic" w:hAnsi="Gentium Book Basic"/>
          <w:color w:val="000000"/>
          <w:sz w:val="27"/>
          <w:szCs w:val="27"/>
        </w:rPr>
      </w:pPr>
      <w:r>
        <w:rPr>
          <w:rFonts w:ascii="Gentium Book Basic" w:hAnsi="Gentium Book Basic"/>
          <w:color w:val="000000"/>
          <w:sz w:val="27"/>
          <w:szCs w:val="27"/>
        </w:rPr>
        <w:t>Povjeravajući sve vas Blaženoj Djevici Mariji od Dobroga Puta, srdačno vas pozdravljamo u Gospodinu Isusu.</w:t>
      </w:r>
    </w:p>
    <w:p w14:paraId="3DE2571B" w14:textId="77777777" w:rsidR="00B84F4A" w:rsidRDefault="00B84F4A" w:rsidP="00B84F4A">
      <w:pPr>
        <w:pStyle w:val="StandardWeb"/>
        <w:shd w:val="clear" w:color="auto" w:fill="FFFFFF"/>
        <w:rPr>
          <w:rFonts w:ascii="Gentium Book Basic" w:hAnsi="Gentium Book Basic"/>
          <w:color w:val="000000"/>
          <w:sz w:val="27"/>
          <w:szCs w:val="27"/>
        </w:rPr>
      </w:pPr>
      <w:r>
        <w:rPr>
          <w:rFonts w:ascii="Gentium Book Basic" w:hAnsi="Gentium Book Basic"/>
          <w:color w:val="000000"/>
          <w:sz w:val="27"/>
          <w:szCs w:val="27"/>
        </w:rPr>
        <w:t xml:space="preserve">Mario. </w:t>
      </w:r>
      <w:proofErr w:type="spellStart"/>
      <w:r>
        <w:rPr>
          <w:rFonts w:ascii="Gentium Book Basic" w:hAnsi="Gentium Book Basic"/>
          <w:color w:val="000000"/>
          <w:sz w:val="27"/>
          <w:szCs w:val="27"/>
        </w:rPr>
        <w:t>kard</w:t>
      </w:r>
      <w:proofErr w:type="spellEnd"/>
      <w:r>
        <w:rPr>
          <w:rFonts w:ascii="Gentium Book Basic" w:hAnsi="Gentium Book Basic"/>
          <w:color w:val="000000"/>
          <w:sz w:val="27"/>
          <w:szCs w:val="27"/>
        </w:rPr>
        <w:t>. GRECH</w:t>
      </w:r>
    </w:p>
    <w:p w14:paraId="2F347FFA" w14:textId="77777777" w:rsidR="00B84F4A" w:rsidRDefault="00B84F4A" w:rsidP="00B84F4A">
      <w:pPr>
        <w:pStyle w:val="StandardWeb"/>
        <w:shd w:val="clear" w:color="auto" w:fill="FFFFFF"/>
        <w:rPr>
          <w:rFonts w:ascii="Gentium Book Basic" w:hAnsi="Gentium Book Basic"/>
          <w:color w:val="000000"/>
          <w:sz w:val="27"/>
          <w:szCs w:val="27"/>
        </w:rPr>
      </w:pPr>
      <w:r>
        <w:rPr>
          <w:rStyle w:val="Istaknuto"/>
          <w:rFonts w:ascii="Gentium Book Basic" w:hAnsi="Gentium Book Basic"/>
          <w:color w:val="000000"/>
          <w:sz w:val="27"/>
          <w:szCs w:val="27"/>
        </w:rPr>
        <w:t>Generalni tajnik</w:t>
      </w:r>
    </w:p>
    <w:p w14:paraId="0C1E5325" w14:textId="77777777" w:rsidR="00B84F4A" w:rsidRDefault="00B84F4A" w:rsidP="00B84F4A">
      <w:pPr>
        <w:pStyle w:val="StandardWeb"/>
        <w:shd w:val="clear" w:color="auto" w:fill="FFFFFF"/>
        <w:rPr>
          <w:rFonts w:ascii="Gentium Book Basic" w:hAnsi="Gentium Book Basic"/>
          <w:color w:val="000000"/>
          <w:sz w:val="27"/>
          <w:szCs w:val="27"/>
        </w:rPr>
      </w:pPr>
      <w:r>
        <w:rPr>
          <w:rStyle w:val="Istaknuto"/>
          <w:rFonts w:ascii="Gentium Book Basic" w:hAnsi="Gentium Book Basic"/>
          <w:color w:val="000000"/>
          <w:sz w:val="27"/>
          <w:szCs w:val="27"/>
        </w:rPr>
        <w:t>Biskupske sinode</w:t>
      </w:r>
    </w:p>
    <w:p w14:paraId="02686433" w14:textId="77777777" w:rsidR="00B84F4A" w:rsidRDefault="00B84F4A" w:rsidP="00B84F4A">
      <w:pPr>
        <w:pStyle w:val="StandardWeb"/>
        <w:shd w:val="clear" w:color="auto" w:fill="FFFFFF"/>
        <w:jc w:val="right"/>
        <w:rPr>
          <w:rFonts w:ascii="Gentium Book Basic" w:hAnsi="Gentium Book Basic"/>
          <w:color w:val="000000"/>
          <w:sz w:val="27"/>
          <w:szCs w:val="27"/>
        </w:rPr>
      </w:pPr>
      <w:proofErr w:type="spellStart"/>
      <w:r>
        <w:rPr>
          <w:rFonts w:ascii="Gentium Book Basic" w:hAnsi="Gentium Book Basic"/>
          <w:color w:val="000000"/>
          <w:sz w:val="27"/>
          <w:szCs w:val="27"/>
        </w:rPr>
        <w:lastRenderedPageBreak/>
        <w:t>Lazzaro</w:t>
      </w:r>
      <w:proofErr w:type="spellEnd"/>
      <w:r>
        <w:rPr>
          <w:rFonts w:ascii="Gentium Book Basic" w:hAnsi="Gentium Book Basic"/>
          <w:color w:val="000000"/>
          <w:sz w:val="27"/>
          <w:szCs w:val="27"/>
        </w:rPr>
        <w:t xml:space="preserve"> YOU HEUNG SIK</w:t>
      </w:r>
    </w:p>
    <w:p w14:paraId="79D89D04" w14:textId="77777777" w:rsidR="00B84F4A" w:rsidRDefault="00B84F4A" w:rsidP="00B84F4A">
      <w:pPr>
        <w:pStyle w:val="StandardWeb"/>
        <w:shd w:val="clear" w:color="auto" w:fill="FFFFFF"/>
        <w:jc w:val="right"/>
        <w:rPr>
          <w:rFonts w:ascii="Gentium Book Basic" w:hAnsi="Gentium Book Basic"/>
          <w:color w:val="000000"/>
          <w:sz w:val="27"/>
          <w:szCs w:val="27"/>
        </w:rPr>
      </w:pPr>
      <w:r>
        <w:rPr>
          <w:rStyle w:val="Istaknuto"/>
          <w:rFonts w:ascii="Gentium Book Basic" w:hAnsi="Gentium Book Basic"/>
          <w:color w:val="000000"/>
          <w:sz w:val="27"/>
          <w:szCs w:val="27"/>
        </w:rPr>
        <w:t xml:space="preserve">Nadbiskup-biskup </w:t>
      </w:r>
      <w:proofErr w:type="spellStart"/>
      <w:r>
        <w:rPr>
          <w:rStyle w:val="Istaknuto"/>
          <w:rFonts w:ascii="Gentium Book Basic" w:hAnsi="Gentium Book Basic"/>
          <w:color w:val="000000"/>
          <w:sz w:val="27"/>
          <w:szCs w:val="27"/>
        </w:rPr>
        <w:t>Daejeona</w:t>
      </w:r>
      <w:proofErr w:type="spellEnd"/>
    </w:p>
    <w:p w14:paraId="060C8DE8" w14:textId="77777777" w:rsidR="00B84F4A" w:rsidRDefault="00B84F4A" w:rsidP="00B84F4A">
      <w:pPr>
        <w:pStyle w:val="StandardWeb"/>
        <w:shd w:val="clear" w:color="auto" w:fill="FFFFFF"/>
        <w:jc w:val="right"/>
        <w:rPr>
          <w:rFonts w:ascii="Gentium Book Basic" w:hAnsi="Gentium Book Basic"/>
          <w:color w:val="000000"/>
          <w:sz w:val="27"/>
          <w:szCs w:val="27"/>
        </w:rPr>
      </w:pPr>
      <w:r>
        <w:rPr>
          <w:rStyle w:val="Istaknuto"/>
          <w:rFonts w:ascii="Gentium Book Basic" w:hAnsi="Gentium Book Basic"/>
          <w:color w:val="000000"/>
          <w:sz w:val="27"/>
          <w:szCs w:val="27"/>
        </w:rPr>
        <w:t>Prefekt Kongregacije za kler</w:t>
      </w:r>
    </w:p>
    <w:p w14:paraId="0F0E58E5" w14:textId="1AC764EE" w:rsidR="00805CFA" w:rsidRDefault="00805CFA"/>
    <w:sectPr w:rsidR="0080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tium Book Basic">
    <w:panose1 w:val="02000503060000020004"/>
    <w:charset w:val="EE"/>
    <w:family w:val="auto"/>
    <w:pitch w:val="variable"/>
    <w:sig w:usb0="A000007F" w:usb1="5000204A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4A"/>
    <w:rsid w:val="00805CFA"/>
    <w:rsid w:val="00B8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A19B"/>
  <w15:chartTrackingRefBased/>
  <w15:docId w15:val="{872DC292-17FC-4CDD-8CC8-1459134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8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84F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6880</Characters>
  <Application>Microsoft Office Word</Application>
  <DocSecurity>0</DocSecurity>
  <Lines>764</Lines>
  <Paragraphs>247</Paragraphs>
  <ScaleCrop>false</ScaleCrop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ured</dc:creator>
  <cp:keywords/>
  <dc:description/>
  <cp:lastModifiedBy>fin ured</cp:lastModifiedBy>
  <cp:revision>1</cp:revision>
  <dcterms:created xsi:type="dcterms:W3CDTF">2022-04-06T07:16:00Z</dcterms:created>
  <dcterms:modified xsi:type="dcterms:W3CDTF">2022-04-06T07:17:00Z</dcterms:modified>
</cp:coreProperties>
</file>